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10.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960" w:firstLineChars="200"/>
        <w:jc w:val="center"/>
        <w:outlineLvl w:val="0"/>
        <w:rPr>
          <w:rFonts w:hint="eastAsia" w:ascii="微软雅黑" w:hAnsi="微软雅黑" w:eastAsia="微软雅黑" w:cs="宋体"/>
          <w:b/>
          <w:bCs/>
          <w:kern w:val="36"/>
          <w:sz w:val="48"/>
          <w:szCs w:val="48"/>
        </w:rPr>
      </w:pPr>
      <w:r>
        <w:rPr>
          <w:rFonts w:hint="eastAsia" w:ascii="微软雅黑" w:hAnsi="微软雅黑" w:eastAsia="微软雅黑" w:cs="宋体"/>
          <w:b/>
          <w:bCs/>
          <w:kern w:val="36"/>
          <w:sz w:val="48"/>
          <w:szCs w:val="48"/>
          <w:lang w:val="en-US" w:eastAsia="zh-CN"/>
        </w:rPr>
        <w:t>外文期刊</w:t>
      </w:r>
      <w:r>
        <w:rPr>
          <w:rFonts w:hint="eastAsia" w:ascii="微软雅黑" w:hAnsi="微软雅黑" w:eastAsia="微软雅黑" w:cs="宋体"/>
          <w:b/>
          <w:bCs/>
          <w:kern w:val="36"/>
          <w:sz w:val="48"/>
          <w:szCs w:val="48"/>
        </w:rPr>
        <w:t xml:space="preserve">推荐 | Springer </w:t>
      </w:r>
      <w:r>
        <w:rPr>
          <w:rFonts w:hint="eastAsia" w:ascii="微软雅黑" w:hAnsi="微软雅黑" w:eastAsia="微软雅黑" w:cs="宋体"/>
          <w:b/>
          <w:bCs/>
          <w:kern w:val="36"/>
          <w:sz w:val="48"/>
          <w:szCs w:val="48"/>
          <w:lang w:val="en-US" w:eastAsia="zh-CN"/>
        </w:rPr>
        <w:t>基础医学相关</w:t>
      </w:r>
      <w:r>
        <w:rPr>
          <w:rFonts w:hint="eastAsia" w:ascii="微软雅黑" w:hAnsi="微软雅黑" w:eastAsia="微软雅黑" w:cs="宋体"/>
          <w:b/>
          <w:bCs/>
          <w:kern w:val="36"/>
          <w:sz w:val="48"/>
          <w:szCs w:val="48"/>
        </w:rPr>
        <w:t>期刊</w:t>
      </w:r>
    </w:p>
    <w:p>
      <w:pPr>
        <w:widowControl/>
        <w:spacing w:line="360" w:lineRule="auto"/>
        <w:ind w:firstLine="420" w:firstLineChars="200"/>
        <w:jc w:val="left"/>
        <w:outlineLvl w:val="0"/>
        <w:rPr>
          <w:rFonts w:hint="default" w:ascii="微软雅黑" w:hAnsi="微软雅黑" w:eastAsia="微软雅黑" w:cs="宋体"/>
          <w:kern w:val="0"/>
          <w:szCs w:val="21"/>
          <w:lang w:val="en-US" w:eastAsia="zh-CN"/>
        </w:rPr>
      </w:pPr>
      <w:r>
        <w:rPr>
          <w:rFonts w:hint="eastAsia" w:ascii="微软雅黑" w:hAnsi="微软雅黑" w:eastAsia="微软雅黑" w:cs="宋体"/>
          <w:kern w:val="0"/>
          <w:szCs w:val="21"/>
        </w:rPr>
        <w:t>施普林格（Springer）期刊始于1842年，目前包括2900余种期刊，涵盖了科学、技术、医学、人文和社会科学等广泛的学科领域，一直是各领域专家阅读、参考并为之撰写论文的重要研究来源。</w:t>
      </w:r>
      <w:r>
        <w:rPr>
          <w:rFonts w:hint="eastAsia" w:ascii="微软雅黑" w:hAnsi="微软雅黑" w:eastAsia="微软雅黑" w:cs="宋体"/>
          <w:kern w:val="0"/>
          <w:szCs w:val="21"/>
          <w:lang w:val="en-US" w:eastAsia="zh-CN"/>
        </w:rPr>
        <w:t>我校</w:t>
      </w:r>
      <w:r>
        <w:rPr>
          <w:rFonts w:hint="eastAsia" w:ascii="微软雅黑" w:hAnsi="微软雅黑" w:eastAsia="微软雅黑" w:cs="宋体"/>
          <w:kern w:val="0"/>
          <w:szCs w:val="21"/>
        </w:rPr>
        <w:t>订阅</w:t>
      </w:r>
      <w:r>
        <w:rPr>
          <w:rFonts w:hint="eastAsia" w:ascii="微软雅黑" w:hAnsi="微软雅黑" w:eastAsia="微软雅黑" w:cs="宋体"/>
          <w:kern w:val="0"/>
          <w:szCs w:val="21"/>
          <w:lang w:val="en-US" w:eastAsia="zh-CN"/>
        </w:rPr>
        <w:t>的</w:t>
      </w:r>
      <w:r>
        <w:rPr>
          <w:rFonts w:hint="eastAsia" w:ascii="微软雅黑" w:hAnsi="微软雅黑" w:eastAsia="微软雅黑" w:cs="宋体"/>
          <w:kern w:val="0"/>
          <w:szCs w:val="21"/>
        </w:rPr>
        <w:t>生物医学与生命科学期刊合集囊括300多种期刊，其中约89%的期刊被SCIE/SSCI收录</w:t>
      </w:r>
      <w:r>
        <w:rPr>
          <w:rFonts w:hint="eastAsia" w:ascii="微软雅黑" w:hAnsi="微软雅黑" w:eastAsia="微软雅黑" w:cs="宋体"/>
          <w:kern w:val="0"/>
          <w:szCs w:val="21"/>
          <w:lang w:eastAsia="zh-CN"/>
        </w:rPr>
        <w:t>。</w:t>
      </w:r>
      <w:r>
        <w:rPr>
          <w:rFonts w:hint="eastAsia" w:ascii="微软雅黑" w:hAnsi="微软雅黑" w:eastAsia="微软雅黑" w:cs="宋体"/>
          <w:kern w:val="0"/>
          <w:szCs w:val="21"/>
          <w:lang w:val="en-US" w:eastAsia="zh-CN"/>
        </w:rPr>
        <w:t>本期</w:t>
      </w:r>
      <w:r>
        <w:rPr>
          <w:rFonts w:hint="eastAsia" w:ascii="微软雅黑" w:hAnsi="微软雅黑" w:eastAsia="微软雅黑" w:cs="宋体"/>
          <w:kern w:val="0"/>
          <w:szCs w:val="21"/>
        </w:rPr>
        <w:t>推荐</w:t>
      </w:r>
      <w:r>
        <w:rPr>
          <w:rFonts w:hint="eastAsia" w:ascii="微软雅黑" w:hAnsi="微软雅黑" w:eastAsia="微软雅黑" w:cs="宋体"/>
          <w:kern w:val="0"/>
          <w:szCs w:val="21"/>
          <w:lang w:val="en-US" w:eastAsia="zh-CN"/>
        </w:rPr>
        <w:t>几种高影响力</w:t>
      </w:r>
      <w:r>
        <w:rPr>
          <w:rFonts w:hint="eastAsia" w:ascii="微软雅黑" w:hAnsi="微软雅黑" w:eastAsia="微软雅黑" w:cs="宋体"/>
          <w:kern w:val="0"/>
          <w:szCs w:val="21"/>
        </w:rPr>
        <w:t xml:space="preserve">Springer </w:t>
      </w:r>
      <w:r>
        <w:rPr>
          <w:rFonts w:hint="eastAsia" w:ascii="微软雅黑" w:hAnsi="微软雅黑" w:eastAsia="微软雅黑" w:cs="宋体"/>
          <w:kern w:val="0"/>
          <w:szCs w:val="21"/>
          <w:lang w:val="en-US" w:eastAsia="zh-CN"/>
        </w:rPr>
        <w:t>基础医学相关</w:t>
      </w:r>
      <w:r>
        <w:rPr>
          <w:rFonts w:hint="eastAsia" w:ascii="微软雅黑" w:hAnsi="微软雅黑" w:eastAsia="微软雅黑" w:cs="宋体"/>
          <w:kern w:val="0"/>
          <w:szCs w:val="21"/>
        </w:rPr>
        <w:t>电子期刊</w:t>
      </w:r>
      <w:r>
        <w:rPr>
          <w:rFonts w:hint="eastAsia" w:ascii="微软雅黑" w:hAnsi="微软雅黑" w:eastAsia="微软雅黑" w:cs="宋体"/>
          <w:kern w:val="0"/>
          <w:szCs w:val="21"/>
          <w:lang w:val="en-US" w:eastAsia="zh-CN"/>
        </w:rPr>
        <w:t>。</w:t>
      </w:r>
      <w:r>
        <w:rPr>
          <w:rFonts w:hint="eastAsia" w:ascii="微软雅黑" w:hAnsi="微软雅黑" w:eastAsia="微软雅黑" w:cs="宋体"/>
          <w:kern w:val="0"/>
          <w:szCs w:val="21"/>
        </w:rPr>
        <w:t>欢迎访问</w:t>
      </w:r>
      <w:r>
        <w:rPr>
          <w:rFonts w:hint="eastAsia" w:ascii="微软雅黑" w:hAnsi="微软雅黑" w:eastAsia="微软雅黑" w:cs="宋体"/>
          <w:kern w:val="0"/>
          <w:szCs w:val="21"/>
          <w:lang w:val="en-US" w:eastAsia="zh-CN"/>
        </w:rPr>
        <w:t>利用。</w:t>
      </w:r>
    </w:p>
    <w:p>
      <w:pPr>
        <w:rPr>
          <w:rFonts w:hint="eastAsia" w:ascii="微软雅黑" w:hAnsi="微软雅黑" w:eastAsia="微软雅黑" w:cs="微软雅黑"/>
          <w:sz w:val="21"/>
          <w:szCs w:val="21"/>
          <w:lang w:val="en-US" w:eastAsia="zh-CN"/>
        </w:rPr>
      </w:pPr>
      <w:bookmarkStart w:id="0" w:name="_GoBack"/>
      <w:bookmarkEnd w:id="0"/>
      <w:r>
        <w:rPr>
          <w:rFonts w:hint="eastAsia" w:ascii="微软雅黑" w:hAnsi="微软雅黑" w:eastAsia="微软雅黑" w:cs="微软雅黑"/>
          <w:sz w:val="21"/>
          <w:szCs w:val="21"/>
          <w:lang w:val="en-US" w:eastAsia="zh-CN"/>
        </w:rPr>
        <w:t>1.Angiogenesis</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drawing>
          <wp:inline distT="0" distB="0" distL="114300" distR="114300">
            <wp:extent cx="838200" cy="11049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838200" cy="1104900"/>
                    </a:xfrm>
                    <a:prstGeom prst="rect">
                      <a:avLst/>
                    </a:prstGeom>
                    <a:noFill/>
                    <a:ln w="9525">
                      <a:noFill/>
                    </a:ln>
                  </pic:spPr>
                </pic:pic>
              </a:graphicData>
            </a:graphic>
          </wp:inline>
        </w:drawing>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该刊发表关于在生理和病理条件下调节血管生成的细胞和分子机制的高质量原创文章和评论。</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创刊时间：</w:t>
      </w:r>
      <w:r>
        <w:rPr>
          <w:rFonts w:hint="eastAsia" w:ascii="微软雅黑" w:hAnsi="微软雅黑" w:eastAsia="微软雅黑" w:cs="微软雅黑"/>
          <w:sz w:val="21"/>
          <w:szCs w:val="21"/>
          <w:lang w:val="en-US" w:eastAsia="zh-CN"/>
        </w:rPr>
        <w:t>1997</w:t>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出版地区：NETHERLANDS</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学科类别：PERIPHERAL VASCULAR DISEASE</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0"/>
          <w:sz w:val="21"/>
          <w:szCs w:val="21"/>
        </w:rPr>
        <w:t>访问</w:t>
      </w:r>
      <w:r>
        <w:rPr>
          <w:rFonts w:hint="eastAsia" w:ascii="微软雅黑" w:hAnsi="微软雅黑" w:eastAsia="微软雅黑" w:cs="微软雅黑"/>
          <w:sz w:val="21"/>
          <w:szCs w:val="21"/>
          <w:lang w:val="en-US" w:eastAsia="zh-CN"/>
        </w:rPr>
        <w:t>链接：</w:t>
      </w:r>
      <w:r>
        <w:rPr>
          <w:rFonts w:hint="eastAsia" w:ascii="微软雅黑" w:hAnsi="微软雅黑" w:eastAsia="微软雅黑" w:cs="微软雅黑"/>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"https://link.springer.com/journal/10456/volumes-and-issues" </w:instrText>
      </w:r>
      <w:r>
        <w:rPr>
          <w:rFonts w:hint="eastAsia" w:ascii="微软雅黑" w:hAnsi="微软雅黑" w:eastAsia="微软雅黑" w:cs="微软雅黑"/>
          <w:sz w:val="21"/>
          <w:szCs w:val="21"/>
          <w:lang w:val="en-US" w:eastAsia="zh-CN"/>
        </w:rPr>
        <w:fldChar w:fldCharType="separate"/>
      </w:r>
      <w:r>
        <w:rPr>
          <w:rStyle w:val="8"/>
          <w:rFonts w:hint="eastAsia" w:ascii="微软雅黑" w:hAnsi="微软雅黑" w:eastAsia="微软雅黑" w:cs="微软雅黑"/>
          <w:sz w:val="21"/>
          <w:szCs w:val="21"/>
          <w:lang w:val="en-US" w:eastAsia="zh-CN"/>
        </w:rPr>
        <w:t>https://link.springer.com/journal/10456/volumes-and-issues</w:t>
      </w:r>
      <w:r>
        <w:rPr>
          <w:rFonts w:hint="eastAsia" w:ascii="微软雅黑" w:hAnsi="微软雅黑" w:eastAsia="微软雅黑" w:cs="微软雅黑"/>
          <w:sz w:val="21"/>
          <w:szCs w:val="21"/>
          <w:lang w:val="en-US" w:eastAsia="zh-CN"/>
        </w:rPr>
        <w:fldChar w:fldCharType="end"/>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影响因子</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9.8</w:t>
      </w:r>
      <w:r>
        <w:rPr>
          <w:rFonts w:hint="eastAsia" w:ascii="微软雅黑" w:hAnsi="微软雅黑" w:eastAsia="微软雅黑" w:cs="微软雅黑"/>
          <w:sz w:val="21"/>
          <w:szCs w:val="21"/>
        </w:rPr>
        <w:t>(2022)</w:t>
      </w:r>
    </w:p>
    <w:p>
      <w:pPr>
        <w:rPr>
          <w:rFonts w:hint="eastAsia" w:ascii="微软雅黑" w:hAnsi="微软雅黑" w:eastAsia="微软雅黑" w:cs="微软雅黑"/>
          <w:sz w:val="21"/>
          <w:szCs w:val="21"/>
          <w:lang w:eastAsia="zh-CN"/>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numPr>
          <w:ilvl w:val="0"/>
          <w:numId w:val="1"/>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Cancer and Metastasis Reviews</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drawing>
          <wp:inline distT="0" distB="0" distL="114300" distR="114300">
            <wp:extent cx="838200" cy="1104900"/>
            <wp:effectExtent l="0" t="0" r="0" b="0"/>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5"/>
                    <a:stretch>
                      <a:fillRect/>
                    </a:stretch>
                  </pic:blipFill>
                  <pic:spPr>
                    <a:xfrm>
                      <a:off x="0" y="0"/>
                      <a:ext cx="838200" cy="1104900"/>
                    </a:xfrm>
                    <a:prstGeom prst="rect">
                      <a:avLst/>
                    </a:prstGeom>
                    <a:noFill/>
                    <a:ln w="9525">
                      <a:noFill/>
                    </a:ln>
                  </pic:spPr>
                </pic:pic>
              </a:graphicData>
            </a:graphic>
          </wp:inline>
        </w:drawing>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该刊提供关于癌症生物学和治疗的最新进展的综述，专注于癌症转移和肿瘤进展的分子和细胞生物学。</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创刊时间：</w:t>
      </w:r>
      <w:r>
        <w:rPr>
          <w:rFonts w:hint="eastAsia" w:ascii="微软雅黑" w:hAnsi="微软雅黑" w:eastAsia="微软雅黑" w:cs="微软雅黑"/>
          <w:sz w:val="21"/>
          <w:szCs w:val="21"/>
          <w:lang w:val="en-US" w:eastAsia="zh-CN"/>
        </w:rPr>
        <w:t>1982</w:t>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出版地区：USA</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学科类别：ONCOLOGY</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0"/>
          <w:sz w:val="21"/>
          <w:szCs w:val="21"/>
        </w:rPr>
        <w:t>访问</w:t>
      </w:r>
      <w:r>
        <w:rPr>
          <w:rFonts w:hint="eastAsia" w:ascii="微软雅黑" w:hAnsi="微软雅黑" w:eastAsia="微软雅黑" w:cs="微软雅黑"/>
          <w:sz w:val="21"/>
          <w:szCs w:val="21"/>
          <w:lang w:val="en-US" w:eastAsia="zh-CN"/>
        </w:rPr>
        <w:t>链接：</w:t>
      </w:r>
      <w:r>
        <w:rPr>
          <w:rFonts w:hint="eastAsia" w:ascii="微软雅黑" w:hAnsi="微软雅黑" w:eastAsia="微软雅黑" w:cs="微软雅黑"/>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"https://link.springer.com/journal/10555/volumes-and-issues" </w:instrText>
      </w:r>
      <w:r>
        <w:rPr>
          <w:rFonts w:hint="eastAsia" w:ascii="微软雅黑" w:hAnsi="微软雅黑" w:eastAsia="微软雅黑" w:cs="微软雅黑"/>
          <w:sz w:val="21"/>
          <w:szCs w:val="21"/>
          <w:lang w:val="en-US" w:eastAsia="zh-CN"/>
        </w:rPr>
        <w:fldChar w:fldCharType="separate"/>
      </w:r>
      <w:r>
        <w:rPr>
          <w:rStyle w:val="8"/>
          <w:rFonts w:hint="eastAsia" w:ascii="微软雅黑" w:hAnsi="微软雅黑" w:eastAsia="微软雅黑" w:cs="微软雅黑"/>
          <w:sz w:val="21"/>
          <w:szCs w:val="21"/>
          <w:lang w:val="en-US" w:eastAsia="zh-CN"/>
        </w:rPr>
        <w:t>https://link.springer.com/journal/10555/volumes-and-issues</w:t>
      </w:r>
      <w:r>
        <w:rPr>
          <w:rFonts w:hint="eastAsia" w:ascii="微软雅黑" w:hAnsi="微软雅黑" w:eastAsia="微软雅黑" w:cs="微软雅黑"/>
          <w:sz w:val="21"/>
          <w:szCs w:val="21"/>
          <w:lang w:val="en-US" w:eastAsia="zh-CN"/>
        </w:rPr>
        <w:fldChar w:fldCharType="end"/>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影响因子</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9.2</w:t>
      </w:r>
      <w:r>
        <w:rPr>
          <w:rFonts w:hint="eastAsia" w:ascii="微软雅黑" w:hAnsi="微软雅黑" w:eastAsia="微软雅黑" w:cs="微软雅黑"/>
          <w:sz w:val="21"/>
          <w:szCs w:val="21"/>
        </w:rPr>
        <w:t>(2022)</w:t>
      </w:r>
    </w:p>
    <w:p>
      <w:pPr>
        <w:numPr>
          <w:ilvl w:val="0"/>
          <w:numId w:val="1"/>
        </w:numPr>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Journal of Clinical Immunology</w:t>
      </w:r>
    </w:p>
    <w:p>
      <w:pPr>
        <w:numPr>
          <w:ilvl w:val="0"/>
          <w:numId w:val="0"/>
        </w:numPr>
        <w:ind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drawing>
          <wp:inline distT="0" distB="0" distL="114300" distR="114300">
            <wp:extent cx="838200" cy="1104900"/>
            <wp:effectExtent l="0" t="0" r="0" b="0"/>
            <wp:docPr id="1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IMG_256"/>
                    <pic:cNvPicPr>
                      <a:picLocks noChangeAspect="1"/>
                    </pic:cNvPicPr>
                  </pic:nvPicPr>
                  <pic:blipFill>
                    <a:blip r:embed="rId6"/>
                    <a:stretch>
                      <a:fillRect/>
                    </a:stretch>
                  </pic:blipFill>
                  <pic:spPr>
                    <a:xfrm>
                      <a:off x="0" y="0"/>
                      <a:ext cx="838200" cy="1104900"/>
                    </a:xfrm>
                    <a:prstGeom prst="rect">
                      <a:avLst/>
                    </a:prstGeom>
                    <a:noFill/>
                    <a:ln w="9525">
                      <a:noFill/>
                    </a:ln>
                  </pic:spPr>
                </pic:pic>
              </a:graphicData>
            </a:graphic>
          </wp:inline>
        </w:drawing>
      </w:r>
    </w:p>
    <w:p>
      <w:pPr>
        <w:numPr>
          <w:ilvl w:val="0"/>
          <w:numId w:val="0"/>
        </w:numPr>
        <w:ind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该刊提供免疫学领域的高质量评论性研究，重点关注原发性免疫缺陷和相关疾病的治疗干预等临床应用研究。</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创刊时间：</w:t>
      </w:r>
      <w:r>
        <w:rPr>
          <w:rFonts w:hint="eastAsia" w:ascii="微软雅黑" w:hAnsi="微软雅黑" w:eastAsia="微软雅黑" w:cs="微软雅黑"/>
          <w:sz w:val="21"/>
          <w:szCs w:val="21"/>
          <w:lang w:val="en-US" w:eastAsia="zh-CN"/>
        </w:rPr>
        <w:t>1981</w:t>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出版地区：USA</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学科类别：IMMUNOLOGY</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0"/>
          <w:sz w:val="21"/>
          <w:szCs w:val="21"/>
        </w:rPr>
        <w:t>访问</w:t>
      </w:r>
      <w:r>
        <w:rPr>
          <w:rFonts w:hint="eastAsia" w:ascii="微软雅黑" w:hAnsi="微软雅黑" w:eastAsia="微软雅黑" w:cs="微软雅黑"/>
          <w:sz w:val="21"/>
          <w:szCs w:val="21"/>
          <w:lang w:val="en-US" w:eastAsia="zh-CN"/>
        </w:rPr>
        <w:t>链接：</w:t>
      </w:r>
      <w:r>
        <w:rPr>
          <w:rFonts w:hint="eastAsia" w:ascii="微软雅黑" w:hAnsi="微软雅黑" w:eastAsia="微软雅黑" w:cs="微软雅黑"/>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"https://link.springer.com/journal/10875/volumes-and-issues" </w:instrText>
      </w:r>
      <w:r>
        <w:rPr>
          <w:rFonts w:hint="eastAsia" w:ascii="微软雅黑" w:hAnsi="微软雅黑" w:eastAsia="微软雅黑" w:cs="微软雅黑"/>
          <w:sz w:val="21"/>
          <w:szCs w:val="21"/>
          <w:lang w:val="en-US" w:eastAsia="zh-CN"/>
        </w:rPr>
        <w:fldChar w:fldCharType="separate"/>
      </w:r>
      <w:r>
        <w:rPr>
          <w:rStyle w:val="8"/>
          <w:rFonts w:hint="eastAsia" w:ascii="微软雅黑" w:hAnsi="微软雅黑" w:eastAsia="微软雅黑" w:cs="微软雅黑"/>
          <w:sz w:val="21"/>
          <w:szCs w:val="21"/>
          <w:lang w:val="en-US" w:eastAsia="zh-CN"/>
        </w:rPr>
        <w:t>https://link.springer.com/journal/10875/volumes-and-issues</w:t>
      </w:r>
      <w:r>
        <w:rPr>
          <w:rFonts w:hint="eastAsia" w:ascii="微软雅黑" w:hAnsi="微软雅黑" w:eastAsia="微软雅黑" w:cs="微软雅黑"/>
          <w:sz w:val="21"/>
          <w:szCs w:val="21"/>
          <w:lang w:val="en-US" w:eastAsia="zh-CN"/>
        </w:rPr>
        <w:fldChar w:fldCharType="end"/>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影响因子</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9.1</w:t>
      </w:r>
      <w:r>
        <w:rPr>
          <w:rFonts w:hint="eastAsia" w:ascii="微软雅黑" w:hAnsi="微软雅黑" w:eastAsia="微软雅黑" w:cs="微软雅黑"/>
          <w:sz w:val="21"/>
          <w:szCs w:val="21"/>
        </w:rPr>
        <w:t>(2022)</w:t>
      </w:r>
    </w:p>
    <w:p>
      <w:pPr>
        <w:numPr>
          <w:ilvl w:val="0"/>
          <w:numId w:val="1"/>
        </w:numPr>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Science China Life Sciences</w:t>
      </w:r>
    </w:p>
    <w:p>
      <w:pPr>
        <w:numPr>
          <w:ilvl w:val="0"/>
          <w:numId w:val="0"/>
        </w:numPr>
        <w:ind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drawing>
          <wp:inline distT="0" distB="0" distL="114300" distR="114300">
            <wp:extent cx="838200" cy="1133475"/>
            <wp:effectExtent l="0" t="0" r="0" b="9525"/>
            <wp:docPr id="1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IMG_256"/>
                    <pic:cNvPicPr>
                      <a:picLocks noChangeAspect="1"/>
                    </pic:cNvPicPr>
                  </pic:nvPicPr>
                  <pic:blipFill>
                    <a:blip r:embed="rId7"/>
                    <a:stretch>
                      <a:fillRect/>
                    </a:stretch>
                  </pic:blipFill>
                  <pic:spPr>
                    <a:xfrm>
                      <a:off x="0" y="0"/>
                      <a:ext cx="838200" cy="1133475"/>
                    </a:xfrm>
                    <a:prstGeom prst="rect">
                      <a:avLst/>
                    </a:prstGeom>
                    <a:noFill/>
                    <a:ln w="9525">
                      <a:noFill/>
                    </a:ln>
                  </pic:spPr>
                </pic:pic>
              </a:graphicData>
            </a:graphic>
          </wp:inline>
        </w:drawing>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该刊是中国科学院主管、中国科学院和国家自然科学基金共同主办的国际期刊，致力于发表基础科学和应用生命科学领域的高质量原创性研究，包括生物学、医学、农业和生态学。</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创刊时间：</w:t>
      </w:r>
      <w:r>
        <w:rPr>
          <w:rFonts w:hint="eastAsia" w:ascii="微软雅黑" w:hAnsi="微软雅黑" w:eastAsia="微软雅黑" w:cs="微软雅黑"/>
          <w:sz w:val="21"/>
          <w:szCs w:val="21"/>
          <w:lang w:val="en-US" w:eastAsia="zh-CN"/>
        </w:rPr>
        <w:t>1997</w:t>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出版地区：CHINA MAINLAND</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学科类别：BIOLOGY</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0"/>
          <w:sz w:val="21"/>
          <w:szCs w:val="21"/>
        </w:rPr>
        <w:t>访问</w:t>
      </w:r>
      <w:r>
        <w:rPr>
          <w:rFonts w:hint="eastAsia" w:ascii="微软雅黑" w:hAnsi="微软雅黑" w:eastAsia="微软雅黑" w:cs="微软雅黑"/>
          <w:sz w:val="21"/>
          <w:szCs w:val="21"/>
          <w:lang w:val="en-US" w:eastAsia="zh-CN"/>
        </w:rPr>
        <w:t>链接：</w:t>
      </w:r>
      <w:r>
        <w:rPr>
          <w:rFonts w:hint="eastAsia" w:ascii="微软雅黑" w:hAnsi="微软雅黑" w:eastAsia="微软雅黑" w:cs="微软雅黑"/>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"https://link.springer.com/journal/11427/volumes-and-issues" </w:instrText>
      </w:r>
      <w:r>
        <w:rPr>
          <w:rFonts w:hint="eastAsia" w:ascii="微软雅黑" w:hAnsi="微软雅黑" w:eastAsia="微软雅黑" w:cs="微软雅黑"/>
          <w:sz w:val="21"/>
          <w:szCs w:val="21"/>
          <w:lang w:val="en-US" w:eastAsia="zh-CN"/>
        </w:rPr>
        <w:fldChar w:fldCharType="separate"/>
      </w:r>
      <w:r>
        <w:rPr>
          <w:rStyle w:val="8"/>
          <w:rFonts w:hint="eastAsia" w:ascii="微软雅黑" w:hAnsi="微软雅黑" w:eastAsia="微软雅黑" w:cs="微软雅黑"/>
          <w:sz w:val="21"/>
          <w:szCs w:val="21"/>
          <w:lang w:val="en-US" w:eastAsia="zh-CN"/>
        </w:rPr>
        <w:t>https://link.springer.com/journal/11427/volumes-and-issues</w:t>
      </w:r>
      <w:r>
        <w:rPr>
          <w:rFonts w:hint="eastAsia" w:ascii="微软雅黑" w:hAnsi="微软雅黑" w:eastAsia="微软雅黑" w:cs="微软雅黑"/>
          <w:sz w:val="21"/>
          <w:szCs w:val="21"/>
          <w:lang w:val="en-US" w:eastAsia="zh-CN"/>
        </w:rPr>
        <w:fldChar w:fldCharType="end"/>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影响因子</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9.1</w:t>
      </w:r>
      <w:r>
        <w:rPr>
          <w:rFonts w:hint="eastAsia" w:ascii="微软雅黑" w:hAnsi="微软雅黑" w:eastAsia="微软雅黑" w:cs="微软雅黑"/>
          <w:sz w:val="21"/>
          <w:szCs w:val="21"/>
        </w:rPr>
        <w:t>(2022)</w:t>
      </w:r>
    </w:p>
    <w:p>
      <w:pPr>
        <w:numPr>
          <w:ilvl w:val="0"/>
          <w:numId w:val="1"/>
        </w:numPr>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Seminars in Immunopathology</w:t>
      </w:r>
    </w:p>
    <w:p>
      <w:pPr>
        <w:numPr>
          <w:ilvl w:val="0"/>
          <w:numId w:val="0"/>
        </w:numPr>
        <w:ind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drawing>
          <wp:inline distT="0" distB="0" distL="114300" distR="114300">
            <wp:extent cx="838200" cy="1104900"/>
            <wp:effectExtent l="0" t="0" r="0" b="0"/>
            <wp:docPr id="1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IMG_256"/>
                    <pic:cNvPicPr>
                      <a:picLocks noChangeAspect="1"/>
                    </pic:cNvPicPr>
                  </pic:nvPicPr>
                  <pic:blipFill>
                    <a:blip r:embed="rId8"/>
                    <a:stretch>
                      <a:fillRect/>
                    </a:stretch>
                  </pic:blipFill>
                  <pic:spPr>
                    <a:xfrm>
                      <a:off x="0" y="0"/>
                      <a:ext cx="838200" cy="1104900"/>
                    </a:xfrm>
                    <a:prstGeom prst="rect">
                      <a:avLst/>
                    </a:prstGeom>
                    <a:noFill/>
                    <a:ln w="9525">
                      <a:noFill/>
                    </a:ln>
                  </pic:spPr>
                </pic:pic>
              </a:graphicData>
            </a:graphic>
          </wp:inline>
        </w:drawing>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该刊致力于让临床医生和病理学家了解免疫病理学的最新发展，涵盖医学-病理学领域的重点研究和成果。</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创刊时间：</w:t>
      </w:r>
      <w:r>
        <w:rPr>
          <w:rFonts w:hint="eastAsia" w:ascii="微软雅黑" w:hAnsi="微软雅黑" w:eastAsia="微软雅黑" w:cs="微软雅黑"/>
          <w:sz w:val="21"/>
          <w:szCs w:val="21"/>
          <w:lang w:val="en-US" w:eastAsia="zh-CN"/>
        </w:rPr>
        <w:t>1978</w:t>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出版地区：GERMANY (FED REP GER)</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学科类别：IMMUNOLOGY; PATHOLOGY</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0"/>
          <w:sz w:val="21"/>
          <w:szCs w:val="21"/>
        </w:rPr>
        <w:t>访问</w:t>
      </w:r>
      <w:r>
        <w:rPr>
          <w:rFonts w:hint="eastAsia" w:ascii="微软雅黑" w:hAnsi="微软雅黑" w:eastAsia="微软雅黑" w:cs="微软雅黑"/>
          <w:sz w:val="21"/>
          <w:szCs w:val="21"/>
          <w:lang w:val="en-US" w:eastAsia="zh-CN"/>
        </w:rPr>
        <w:t>链接：</w:t>
      </w:r>
      <w:r>
        <w:rPr>
          <w:rFonts w:hint="eastAsia" w:ascii="微软雅黑" w:hAnsi="微软雅黑" w:eastAsia="微软雅黑" w:cs="微软雅黑"/>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"https://link.springer.com/journal/281/volumes-and-issues" </w:instrText>
      </w:r>
      <w:r>
        <w:rPr>
          <w:rFonts w:hint="eastAsia" w:ascii="微软雅黑" w:hAnsi="微软雅黑" w:eastAsia="微软雅黑" w:cs="微软雅黑"/>
          <w:sz w:val="21"/>
          <w:szCs w:val="21"/>
          <w:lang w:val="en-US" w:eastAsia="zh-CN"/>
        </w:rPr>
        <w:fldChar w:fldCharType="separate"/>
      </w:r>
      <w:r>
        <w:rPr>
          <w:rStyle w:val="8"/>
          <w:rFonts w:hint="eastAsia" w:ascii="微软雅黑" w:hAnsi="微软雅黑" w:eastAsia="微软雅黑" w:cs="微软雅黑"/>
          <w:sz w:val="21"/>
          <w:szCs w:val="21"/>
          <w:lang w:val="en-US" w:eastAsia="zh-CN"/>
        </w:rPr>
        <w:t>https://link.springer.com/journal/281/volumes-and-issues</w:t>
      </w:r>
      <w:r>
        <w:rPr>
          <w:rFonts w:hint="eastAsia" w:ascii="微软雅黑" w:hAnsi="微软雅黑" w:eastAsia="微软雅黑" w:cs="微软雅黑"/>
          <w:sz w:val="21"/>
          <w:szCs w:val="21"/>
          <w:lang w:val="en-US" w:eastAsia="zh-CN"/>
        </w:rPr>
        <w:fldChar w:fldCharType="end"/>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影响因子</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9.0</w:t>
      </w:r>
      <w:r>
        <w:rPr>
          <w:rFonts w:hint="eastAsia" w:ascii="微软雅黑" w:hAnsi="微软雅黑" w:eastAsia="微软雅黑" w:cs="微软雅黑"/>
          <w:sz w:val="21"/>
          <w:szCs w:val="21"/>
        </w:rPr>
        <w:t>(2022)</w:t>
      </w:r>
    </w:p>
    <w:p>
      <w:pPr>
        <w:numPr>
          <w:ilvl w:val="0"/>
          <w:numId w:val="1"/>
        </w:numPr>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Translational Stroke Research</w:t>
      </w:r>
    </w:p>
    <w:p>
      <w:pPr>
        <w:numPr>
          <w:ilvl w:val="0"/>
          <w:numId w:val="0"/>
        </w:numPr>
        <w:ind w:left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drawing>
          <wp:inline distT="0" distB="0" distL="114300" distR="114300">
            <wp:extent cx="838200" cy="1104900"/>
            <wp:effectExtent l="0" t="0" r="0" b="0"/>
            <wp:docPr id="18"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IMG_256"/>
                    <pic:cNvPicPr>
                      <a:picLocks noChangeAspect="1"/>
                    </pic:cNvPicPr>
                  </pic:nvPicPr>
                  <pic:blipFill>
                    <a:blip r:embed="rId9"/>
                    <a:stretch>
                      <a:fillRect/>
                    </a:stretch>
                  </pic:blipFill>
                  <pic:spPr>
                    <a:xfrm>
                      <a:off x="0" y="0"/>
                      <a:ext cx="838200" cy="1104900"/>
                    </a:xfrm>
                    <a:prstGeom prst="rect">
                      <a:avLst/>
                    </a:prstGeom>
                    <a:noFill/>
                    <a:ln w="9525">
                      <a:noFill/>
                    </a:ln>
                  </pic:spPr>
                </pic:pic>
              </a:graphicData>
            </a:graphic>
          </wp:inline>
        </w:drawing>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该刊提供</w:t>
      </w:r>
      <w:r>
        <w:rPr>
          <w:rFonts w:hint="eastAsia" w:ascii="微软雅黑" w:hAnsi="微软雅黑" w:eastAsia="微软雅黑" w:cs="微软雅黑"/>
          <w:sz w:val="21"/>
          <w:szCs w:val="21"/>
        </w:rPr>
        <w:t>将基础科学发现转化为预防、评估、治疗和增强中风后中枢神经系统修复和其他形式神经创伤的新策略发展。</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创刊时间：</w:t>
      </w:r>
      <w:r>
        <w:rPr>
          <w:rFonts w:hint="eastAsia" w:ascii="微软雅黑" w:hAnsi="微软雅黑" w:eastAsia="微软雅黑" w:cs="微软雅黑"/>
          <w:sz w:val="21"/>
          <w:szCs w:val="21"/>
          <w:lang w:val="en-US" w:eastAsia="zh-CN"/>
        </w:rPr>
        <w:t>2010</w:t>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出版地区：USA</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学科类别：CLINICAL NEUROLOGY; NEUROSCIENCES</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0"/>
          <w:sz w:val="21"/>
          <w:szCs w:val="21"/>
        </w:rPr>
        <w:t>访问</w:t>
      </w:r>
      <w:r>
        <w:rPr>
          <w:rFonts w:hint="eastAsia" w:ascii="微软雅黑" w:hAnsi="微软雅黑" w:eastAsia="微软雅黑" w:cs="微软雅黑"/>
          <w:sz w:val="21"/>
          <w:szCs w:val="21"/>
          <w:lang w:val="en-US" w:eastAsia="zh-CN"/>
        </w:rPr>
        <w:t>链接：</w:t>
      </w:r>
      <w:r>
        <w:rPr>
          <w:rFonts w:hint="eastAsia" w:ascii="微软雅黑" w:hAnsi="微软雅黑" w:eastAsia="微软雅黑" w:cs="微软雅黑"/>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"https://link.springer.com/journal/12975/volumes-and-issues" </w:instrText>
      </w:r>
      <w:r>
        <w:rPr>
          <w:rFonts w:hint="eastAsia" w:ascii="微软雅黑" w:hAnsi="微软雅黑" w:eastAsia="微软雅黑" w:cs="微软雅黑"/>
          <w:sz w:val="21"/>
          <w:szCs w:val="21"/>
          <w:lang w:val="en-US" w:eastAsia="zh-CN"/>
        </w:rPr>
        <w:fldChar w:fldCharType="separate"/>
      </w:r>
      <w:r>
        <w:rPr>
          <w:rStyle w:val="8"/>
          <w:rFonts w:hint="eastAsia" w:ascii="微软雅黑" w:hAnsi="微软雅黑" w:eastAsia="微软雅黑" w:cs="微软雅黑"/>
          <w:sz w:val="21"/>
          <w:szCs w:val="21"/>
          <w:lang w:val="en-US" w:eastAsia="zh-CN"/>
        </w:rPr>
        <w:t>https://link.springer.com/journal/12975/volumes-and-issues</w:t>
      </w:r>
      <w:r>
        <w:rPr>
          <w:rFonts w:hint="eastAsia" w:ascii="微软雅黑" w:hAnsi="微软雅黑" w:eastAsia="微软雅黑" w:cs="微软雅黑"/>
          <w:sz w:val="21"/>
          <w:szCs w:val="21"/>
          <w:lang w:val="en-US" w:eastAsia="zh-CN"/>
        </w:rPr>
        <w:fldChar w:fldCharType="end"/>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影响因子</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6.9</w:t>
      </w:r>
      <w:r>
        <w:rPr>
          <w:rFonts w:hint="eastAsia" w:ascii="微软雅黑" w:hAnsi="微软雅黑" w:eastAsia="微软雅黑" w:cs="微软雅黑"/>
          <w:sz w:val="21"/>
          <w:szCs w:val="21"/>
        </w:rPr>
        <w:t>(2022)</w:t>
      </w:r>
    </w:p>
    <w:p>
      <w:pPr>
        <w:numPr>
          <w:ilvl w:val="0"/>
          <w:numId w:val="1"/>
        </w:numPr>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Journal of Neuroimmune Pharmacology</w:t>
      </w:r>
    </w:p>
    <w:p>
      <w:pPr>
        <w:numPr>
          <w:ilvl w:val="0"/>
          <w:numId w:val="0"/>
        </w:numPr>
        <w:ind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drawing>
          <wp:inline distT="0" distB="0" distL="114300" distR="114300">
            <wp:extent cx="838200" cy="1104900"/>
            <wp:effectExtent l="0" t="0" r="0" b="0"/>
            <wp:docPr id="2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IMG_256"/>
                    <pic:cNvPicPr>
                      <a:picLocks noChangeAspect="1"/>
                    </pic:cNvPicPr>
                  </pic:nvPicPr>
                  <pic:blipFill>
                    <a:blip r:embed="rId10"/>
                    <a:stretch>
                      <a:fillRect/>
                    </a:stretch>
                  </pic:blipFill>
                  <pic:spPr>
                    <a:xfrm>
                      <a:off x="0" y="0"/>
                      <a:ext cx="838200" cy="1104900"/>
                    </a:xfrm>
                    <a:prstGeom prst="rect">
                      <a:avLst/>
                    </a:prstGeom>
                    <a:noFill/>
                    <a:ln w="9525">
                      <a:noFill/>
                    </a:ln>
                  </pic:spPr>
                </pic:pic>
              </a:graphicData>
            </a:graphic>
          </wp:inline>
        </w:drawing>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该刊</w:t>
      </w:r>
      <w:r>
        <w:rPr>
          <w:rFonts w:hint="eastAsia" w:ascii="微软雅黑" w:hAnsi="微软雅黑" w:eastAsia="微软雅黑" w:cs="微软雅黑"/>
          <w:sz w:val="21"/>
          <w:szCs w:val="21"/>
        </w:rPr>
        <w:t>专注于免疫学、药理学和实验神经科学的交叉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重点研究影响免疫系统的神经系统疾病的发病机制和药理学</w:t>
      </w:r>
      <w:r>
        <w:rPr>
          <w:rFonts w:hint="eastAsia" w:ascii="微软雅黑" w:hAnsi="微软雅黑" w:eastAsia="微软雅黑" w:cs="微软雅黑"/>
          <w:sz w:val="21"/>
          <w:szCs w:val="21"/>
          <w:lang w:val="en-US" w:eastAsia="zh-CN"/>
        </w:rPr>
        <w:t>作用机制</w:t>
      </w:r>
      <w:r>
        <w:rPr>
          <w:rFonts w:hint="eastAsia" w:ascii="微软雅黑" w:hAnsi="微软雅黑" w:eastAsia="微软雅黑" w:cs="微软雅黑"/>
          <w:sz w:val="21"/>
          <w:szCs w:val="21"/>
        </w:rPr>
        <w:t>。</w:t>
      </w:r>
    </w:p>
    <w:p>
      <w:pPr>
        <w:bidi w:val="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创刊时间：200</w:t>
      </w:r>
      <w:r>
        <w:rPr>
          <w:rFonts w:hint="eastAsia" w:ascii="微软雅黑" w:hAnsi="微软雅黑" w:eastAsia="微软雅黑" w:cs="微软雅黑"/>
          <w:sz w:val="21"/>
          <w:szCs w:val="21"/>
          <w:lang w:val="en-US" w:eastAsia="zh-CN"/>
        </w:rPr>
        <w:t>6</w:t>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出版地区：USA</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学科类别：NEUROSCIENCES; PHARMACOLOGY &amp; PHARMACY</w:t>
      </w:r>
    </w:p>
    <w:p>
      <w:pPr>
        <w:bidi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rPr>
        <w:t>访问</w:t>
      </w:r>
      <w:r>
        <w:rPr>
          <w:rFonts w:hint="eastAsia" w:ascii="微软雅黑" w:hAnsi="微软雅黑" w:eastAsia="微软雅黑" w:cs="微软雅黑"/>
          <w:sz w:val="21"/>
          <w:szCs w:val="21"/>
          <w:lang w:val="en-US" w:eastAsia="zh-CN"/>
        </w:rPr>
        <w:t>链接：</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"https://link.springer.com/journal/11481/volumes-and-issues" </w:instrText>
      </w:r>
      <w:r>
        <w:rPr>
          <w:rFonts w:hint="eastAsia" w:ascii="微软雅黑" w:hAnsi="微软雅黑" w:eastAsia="微软雅黑" w:cs="微软雅黑"/>
          <w:sz w:val="21"/>
          <w:szCs w:val="21"/>
        </w:rPr>
        <w:fldChar w:fldCharType="separate"/>
      </w:r>
      <w:r>
        <w:rPr>
          <w:rStyle w:val="8"/>
          <w:rFonts w:hint="eastAsia" w:ascii="微软雅黑" w:hAnsi="微软雅黑" w:eastAsia="微软雅黑" w:cs="微软雅黑"/>
          <w:sz w:val="21"/>
          <w:szCs w:val="21"/>
        </w:rPr>
        <w:t>https://link.springer.com/journal/11481/volumes-and-issues</w:t>
      </w:r>
      <w:r>
        <w:rPr>
          <w:rFonts w:hint="eastAsia" w:ascii="微软雅黑" w:hAnsi="微软雅黑" w:eastAsia="微软雅黑" w:cs="微软雅黑"/>
          <w:sz w:val="21"/>
          <w:szCs w:val="21"/>
        </w:rPr>
        <w:fldChar w:fldCharType="end"/>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影响因子</w:t>
      </w:r>
      <w:r>
        <w:rPr>
          <w:rFonts w:hint="eastAsia" w:ascii="微软雅黑" w:hAnsi="微软雅黑" w:eastAsia="微软雅黑" w:cs="微软雅黑"/>
          <w:sz w:val="21"/>
          <w:szCs w:val="21"/>
        </w:rPr>
        <w:t>：6.</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(2022)</w:t>
      </w:r>
    </w:p>
    <w:p>
      <w:pPr>
        <w:numPr>
          <w:ilvl w:val="0"/>
          <w:numId w:val="1"/>
        </w:numPr>
        <w:bidi w:val="0"/>
        <w:ind w:left="0" w:lef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Inflammopharmacology</w:t>
      </w:r>
    </w:p>
    <w:p>
      <w:pPr>
        <w:numPr>
          <w:ilvl w:val="0"/>
          <w:numId w:val="0"/>
        </w:numPr>
        <w:bidi w:val="0"/>
        <w:ind w:leftChars="0"/>
        <w:rPr>
          <w:rFonts w:ascii="宋体" w:hAnsi="宋体" w:eastAsia="宋体" w:cs="宋体"/>
          <w:sz w:val="24"/>
          <w:szCs w:val="24"/>
        </w:rPr>
      </w:pPr>
      <w:r>
        <w:rPr>
          <w:rFonts w:ascii="宋体" w:hAnsi="宋体" w:eastAsia="宋体" w:cs="宋体"/>
          <w:sz w:val="24"/>
          <w:szCs w:val="24"/>
        </w:rPr>
        <w:drawing>
          <wp:inline distT="0" distB="0" distL="114300" distR="114300">
            <wp:extent cx="838200" cy="11239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838200" cy="1123950"/>
                    </a:xfrm>
                    <a:prstGeom prst="rect">
                      <a:avLst/>
                    </a:prstGeom>
                    <a:noFill/>
                    <a:ln w="9525">
                      <a:noFill/>
                    </a:ln>
                  </pic:spPr>
                </pic:pic>
              </a:graphicData>
            </a:graphic>
          </wp:inline>
        </w:drawing>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该刊发表</w:t>
      </w:r>
      <w:r>
        <w:rPr>
          <w:rFonts w:hint="eastAsia" w:ascii="微软雅黑" w:hAnsi="微软雅黑" w:eastAsia="微软雅黑" w:cs="微软雅黑"/>
          <w:sz w:val="21"/>
          <w:szCs w:val="21"/>
        </w:rPr>
        <w:t>炎症药理学</w:t>
      </w:r>
      <w:r>
        <w:rPr>
          <w:rFonts w:hint="eastAsia" w:ascii="微软雅黑" w:hAnsi="微软雅黑" w:eastAsia="微软雅黑" w:cs="微软雅黑"/>
          <w:sz w:val="21"/>
          <w:szCs w:val="21"/>
          <w:lang w:val="en-US" w:eastAsia="zh-CN"/>
        </w:rPr>
        <w:t>研究的最新进展</w:t>
      </w:r>
      <w:r>
        <w:rPr>
          <w:rFonts w:hint="eastAsia" w:ascii="微软雅黑" w:hAnsi="微软雅黑" w:eastAsia="微软雅黑" w:cs="微软雅黑"/>
          <w:sz w:val="21"/>
          <w:szCs w:val="21"/>
        </w:rPr>
        <w:t>，重点关注非处方药（OTC）和处方非甾体抗炎药及镇痛药的安全性和有效性。</w:t>
      </w:r>
    </w:p>
    <w:p>
      <w:pPr>
        <w:bidi w:val="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创刊时间：</w:t>
      </w:r>
      <w:r>
        <w:rPr>
          <w:rFonts w:hint="eastAsia" w:ascii="微软雅黑" w:hAnsi="微软雅黑" w:eastAsia="微软雅黑" w:cs="微软雅黑"/>
          <w:sz w:val="21"/>
          <w:szCs w:val="21"/>
          <w:lang w:val="en-US" w:eastAsia="zh-CN"/>
        </w:rPr>
        <w:t>1991</w:t>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出版地区：NETHERLANDS</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学科类别：IMMUNOLOGY; TOXICOLOGY</w:t>
      </w:r>
    </w:p>
    <w:p>
      <w:pPr>
        <w:bidi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rPr>
        <w:t>访问</w:t>
      </w:r>
      <w:r>
        <w:rPr>
          <w:rFonts w:hint="eastAsia" w:ascii="微软雅黑" w:hAnsi="微软雅黑" w:eastAsia="微软雅黑" w:cs="微软雅黑"/>
          <w:sz w:val="21"/>
          <w:szCs w:val="21"/>
          <w:lang w:val="en-US" w:eastAsia="zh-CN"/>
        </w:rPr>
        <w:t>链接：</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"https://link.springer.com/journal/11481/volumes-and-issues" </w:instrText>
      </w:r>
      <w:r>
        <w:rPr>
          <w:rFonts w:hint="eastAsia" w:ascii="微软雅黑" w:hAnsi="微软雅黑" w:eastAsia="微软雅黑" w:cs="微软雅黑"/>
          <w:sz w:val="21"/>
          <w:szCs w:val="21"/>
        </w:rPr>
        <w:fldChar w:fldCharType="separate"/>
      </w:r>
      <w:r>
        <w:rPr>
          <w:rStyle w:val="8"/>
          <w:rFonts w:hint="eastAsia" w:ascii="微软雅黑" w:hAnsi="微软雅黑" w:eastAsia="微软雅黑" w:cs="微软雅黑"/>
          <w:sz w:val="21"/>
          <w:szCs w:val="21"/>
        </w:rPr>
        <w:t>https://link.springer.com/journal/</w:t>
      </w:r>
      <w:r>
        <w:rPr>
          <w:rStyle w:val="8"/>
          <w:rFonts w:hint="eastAsia" w:ascii="微软雅黑" w:hAnsi="微软雅黑" w:eastAsia="微软雅黑" w:cs="微软雅黑"/>
          <w:sz w:val="21"/>
          <w:szCs w:val="21"/>
          <w:lang w:val="en-US" w:eastAsia="zh-CN"/>
        </w:rPr>
        <w:t>10787</w:t>
      </w:r>
      <w:r>
        <w:rPr>
          <w:rStyle w:val="8"/>
          <w:rFonts w:hint="eastAsia" w:ascii="微软雅黑" w:hAnsi="微软雅黑" w:eastAsia="微软雅黑" w:cs="微软雅黑"/>
          <w:sz w:val="21"/>
          <w:szCs w:val="21"/>
        </w:rPr>
        <w:t>/volumes-and-issues</w:t>
      </w:r>
      <w:r>
        <w:rPr>
          <w:rFonts w:hint="eastAsia" w:ascii="微软雅黑" w:hAnsi="微软雅黑" w:eastAsia="微软雅黑" w:cs="微软雅黑"/>
          <w:sz w:val="21"/>
          <w:szCs w:val="21"/>
        </w:rPr>
        <w:fldChar w:fldCharType="end"/>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影响因子</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5.8</w:t>
      </w:r>
      <w:r>
        <w:rPr>
          <w:rFonts w:hint="eastAsia" w:ascii="微软雅黑" w:hAnsi="微软雅黑" w:eastAsia="微软雅黑" w:cs="微软雅黑"/>
          <w:sz w:val="21"/>
          <w:szCs w:val="21"/>
        </w:rPr>
        <w:t>(2022)</w:t>
      </w:r>
    </w:p>
    <w:p>
      <w:pPr>
        <w:numPr>
          <w:ilvl w:val="0"/>
          <w:numId w:val="0"/>
        </w:numPr>
        <w:bidi w:val="0"/>
        <w:ind w:leftChars="0"/>
        <w:rPr>
          <w:rFonts w:hint="eastAsia" w:ascii="宋体" w:hAnsi="宋体" w:eastAsia="宋体" w:cs="宋体"/>
          <w:sz w:val="24"/>
          <w:szCs w:val="24"/>
        </w:rPr>
      </w:pPr>
    </w:p>
    <w:p>
      <w:pPr>
        <w:numPr>
          <w:ilvl w:val="0"/>
          <w:numId w:val="1"/>
        </w:numPr>
        <w:bidi w:val="0"/>
        <w:ind w:left="0" w:lef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Neuropsychology Review</w:t>
      </w:r>
    </w:p>
    <w:p>
      <w:pPr>
        <w:numPr>
          <w:ilvl w:val="0"/>
          <w:numId w:val="0"/>
        </w:numPr>
        <w:bidi w:val="0"/>
        <w:ind w:leftChars="0"/>
        <w:rPr>
          <w:rFonts w:ascii="宋体" w:hAnsi="宋体" w:eastAsia="宋体" w:cs="宋体"/>
          <w:sz w:val="24"/>
          <w:szCs w:val="24"/>
        </w:rPr>
      </w:pPr>
      <w:r>
        <w:rPr>
          <w:rFonts w:ascii="宋体" w:hAnsi="宋体" w:eastAsia="宋体" w:cs="宋体"/>
          <w:sz w:val="24"/>
          <w:szCs w:val="24"/>
        </w:rPr>
        <w:drawing>
          <wp:inline distT="0" distB="0" distL="114300" distR="114300">
            <wp:extent cx="838200" cy="11049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2"/>
                    <a:stretch>
                      <a:fillRect/>
                    </a:stretch>
                  </pic:blipFill>
                  <pic:spPr>
                    <a:xfrm>
                      <a:off x="0" y="0"/>
                      <a:ext cx="838200" cy="1104900"/>
                    </a:xfrm>
                    <a:prstGeom prst="rect">
                      <a:avLst/>
                    </a:prstGeom>
                    <a:noFill/>
                    <a:ln w="9525">
                      <a:noFill/>
                    </a:ln>
                  </pic:spPr>
                </pic:pic>
              </a:graphicData>
            </a:graphic>
          </wp:inline>
        </w:drawing>
      </w:r>
    </w:p>
    <w:p>
      <w:pPr>
        <w:numPr>
          <w:ilvl w:val="0"/>
          <w:numId w:val="0"/>
        </w:numPr>
        <w:bidi w:val="0"/>
        <w:ind w:leftChars="0"/>
        <w:rPr>
          <w:rFonts w:hint="eastAsia" w:ascii="宋体" w:hAnsi="宋体" w:eastAsia="宋体" w:cs="宋体"/>
          <w:sz w:val="24"/>
          <w:szCs w:val="24"/>
        </w:rPr>
      </w:pPr>
    </w:p>
    <w:p>
      <w:pPr>
        <w:numPr>
          <w:ilvl w:val="0"/>
          <w:numId w:val="0"/>
        </w:numPr>
        <w:bidi w:val="0"/>
        <w:ind w:leftChars="0"/>
        <w:rPr>
          <w:rFonts w:ascii="宋体" w:hAnsi="宋体" w:eastAsia="宋体" w:cs="宋体"/>
          <w:sz w:val="24"/>
          <w:szCs w:val="24"/>
        </w:rPr>
      </w:pPr>
      <w:r>
        <w:rPr>
          <w:rFonts w:hint="eastAsia" w:ascii="微软雅黑" w:hAnsi="微软雅黑" w:eastAsia="微软雅黑" w:cs="微软雅黑"/>
          <w:sz w:val="21"/>
          <w:szCs w:val="21"/>
          <w:lang w:val="en-US" w:eastAsia="zh-CN"/>
        </w:rPr>
        <w:t>该刊发表关于一般神经心理学实质性内容领域的最新综述，重点关注人类神经心理学的作用机制。</w:t>
      </w:r>
    </w:p>
    <w:p>
      <w:pPr>
        <w:bidi w:val="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创刊时间：</w:t>
      </w:r>
      <w:r>
        <w:rPr>
          <w:rFonts w:hint="eastAsia" w:ascii="微软雅黑" w:hAnsi="微软雅黑" w:eastAsia="微软雅黑" w:cs="微软雅黑"/>
          <w:sz w:val="21"/>
          <w:szCs w:val="21"/>
          <w:lang w:val="en-US" w:eastAsia="zh-CN"/>
        </w:rPr>
        <w:t>1990</w:t>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出版地区：USA</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学科类别：NEUROSCIENCES; PSYCHOLOGY, CLINICAL</w:t>
      </w:r>
    </w:p>
    <w:p>
      <w:pPr>
        <w:bidi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rPr>
        <w:t>访问</w:t>
      </w:r>
      <w:r>
        <w:rPr>
          <w:rFonts w:hint="eastAsia" w:ascii="微软雅黑" w:hAnsi="微软雅黑" w:eastAsia="微软雅黑" w:cs="微软雅黑"/>
          <w:sz w:val="21"/>
          <w:szCs w:val="21"/>
          <w:lang w:val="en-US" w:eastAsia="zh-CN"/>
        </w:rPr>
        <w:t>链接：</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"https://link.springer.com/journal/11481/volumes-and-issues" </w:instrText>
      </w:r>
      <w:r>
        <w:rPr>
          <w:rFonts w:hint="eastAsia" w:ascii="微软雅黑" w:hAnsi="微软雅黑" w:eastAsia="微软雅黑" w:cs="微软雅黑"/>
          <w:sz w:val="21"/>
          <w:szCs w:val="21"/>
        </w:rPr>
        <w:fldChar w:fldCharType="separate"/>
      </w:r>
      <w:r>
        <w:rPr>
          <w:rStyle w:val="8"/>
          <w:rFonts w:hint="eastAsia" w:ascii="微软雅黑" w:hAnsi="微软雅黑" w:eastAsia="微软雅黑" w:cs="微软雅黑"/>
          <w:sz w:val="21"/>
          <w:szCs w:val="21"/>
        </w:rPr>
        <w:t>https://link.springer.com/journal/11</w:t>
      </w:r>
      <w:r>
        <w:rPr>
          <w:rStyle w:val="8"/>
          <w:rFonts w:hint="eastAsia" w:ascii="微软雅黑" w:hAnsi="微软雅黑" w:eastAsia="微软雅黑" w:cs="微软雅黑"/>
          <w:sz w:val="21"/>
          <w:szCs w:val="21"/>
          <w:lang w:val="en-US" w:eastAsia="zh-CN"/>
        </w:rPr>
        <w:t>065</w:t>
      </w:r>
      <w:r>
        <w:rPr>
          <w:rStyle w:val="8"/>
          <w:rFonts w:hint="eastAsia" w:ascii="微软雅黑" w:hAnsi="微软雅黑" w:eastAsia="微软雅黑" w:cs="微软雅黑"/>
          <w:sz w:val="21"/>
          <w:szCs w:val="21"/>
        </w:rPr>
        <w:t>/volumes-and-issues</w:t>
      </w:r>
      <w:r>
        <w:rPr>
          <w:rFonts w:hint="eastAsia" w:ascii="微软雅黑" w:hAnsi="微软雅黑" w:eastAsia="微软雅黑" w:cs="微软雅黑"/>
          <w:sz w:val="21"/>
          <w:szCs w:val="21"/>
        </w:rPr>
        <w:fldChar w:fldCharType="end"/>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影响因子</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5.8</w:t>
      </w:r>
      <w:r>
        <w:rPr>
          <w:rFonts w:hint="eastAsia" w:ascii="微软雅黑" w:hAnsi="微软雅黑" w:eastAsia="微软雅黑" w:cs="微软雅黑"/>
          <w:sz w:val="21"/>
          <w:szCs w:val="21"/>
        </w:rPr>
        <w:t>(2022)</w:t>
      </w:r>
    </w:p>
    <w:p>
      <w:pPr>
        <w:numPr>
          <w:ilvl w:val="0"/>
          <w:numId w:val="1"/>
        </w:numPr>
        <w:bidi w:val="0"/>
        <w:ind w:left="0" w:lef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Neuroscience Bulletin</w:t>
      </w:r>
    </w:p>
    <w:p>
      <w:pPr>
        <w:numPr>
          <w:ilvl w:val="0"/>
          <w:numId w:val="0"/>
        </w:numPr>
        <w:bidi w:val="0"/>
        <w:ind w:leftChars="0"/>
        <w:rPr>
          <w:rFonts w:ascii="宋体" w:hAnsi="宋体" w:eastAsia="宋体" w:cs="宋体"/>
          <w:sz w:val="24"/>
          <w:szCs w:val="24"/>
        </w:rPr>
      </w:pPr>
      <w:r>
        <w:rPr>
          <w:rFonts w:ascii="宋体" w:hAnsi="宋体" w:eastAsia="宋体" w:cs="宋体"/>
          <w:sz w:val="24"/>
          <w:szCs w:val="24"/>
        </w:rPr>
        <w:drawing>
          <wp:inline distT="0" distB="0" distL="114300" distR="114300">
            <wp:extent cx="838200" cy="1104900"/>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13"/>
                    <a:stretch>
                      <a:fillRect/>
                    </a:stretch>
                  </pic:blipFill>
                  <pic:spPr>
                    <a:xfrm>
                      <a:off x="0" y="0"/>
                      <a:ext cx="838200" cy="1104900"/>
                    </a:xfrm>
                    <a:prstGeom prst="rect">
                      <a:avLst/>
                    </a:prstGeom>
                    <a:noFill/>
                    <a:ln w="9525">
                      <a:noFill/>
                    </a:ln>
                  </pic:spPr>
                </pic:pic>
              </a:graphicData>
            </a:graphic>
          </wp:inline>
        </w:drawing>
      </w:r>
    </w:p>
    <w:p>
      <w:pPr>
        <w:numPr>
          <w:ilvl w:val="0"/>
          <w:numId w:val="0"/>
        </w:numPr>
        <w:bidi w:val="0"/>
        <w:ind w:leftChars="0"/>
        <w:rPr>
          <w:rFonts w:hint="eastAsia" w:ascii="宋体" w:hAnsi="宋体" w:eastAsia="宋体" w:cs="宋体"/>
          <w:sz w:val="24"/>
          <w:szCs w:val="24"/>
        </w:rPr>
      </w:pPr>
      <w:r>
        <w:rPr>
          <w:rFonts w:hint="eastAsia" w:ascii="微软雅黑" w:hAnsi="微软雅黑" w:eastAsia="微软雅黑" w:cs="微软雅黑"/>
          <w:sz w:val="21"/>
          <w:szCs w:val="21"/>
          <w:lang w:val="en-US" w:eastAsia="zh-CN"/>
        </w:rPr>
        <w:t>该刊是</w:t>
      </w:r>
      <w:r>
        <w:rPr>
          <w:rFonts w:hint="eastAsia" w:ascii="微软雅黑" w:hAnsi="微软雅黑" w:eastAsia="微软雅黑" w:cs="微软雅黑"/>
          <w:sz w:val="21"/>
          <w:szCs w:val="21"/>
        </w:rPr>
        <w:t>中国神经科学学会官方出版物，涵盖神经科学的广泛主题，并重点关注对神经系统的潜在疾病影响。</w:t>
      </w:r>
    </w:p>
    <w:p>
      <w:pPr>
        <w:bidi w:val="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创刊时间：200</w:t>
      </w:r>
      <w:r>
        <w:rPr>
          <w:rFonts w:hint="eastAsia" w:ascii="微软雅黑" w:hAnsi="微软雅黑" w:eastAsia="微软雅黑" w:cs="微软雅黑"/>
          <w:sz w:val="21"/>
          <w:szCs w:val="21"/>
          <w:lang w:val="en-US" w:eastAsia="zh-CN"/>
        </w:rPr>
        <w:t>7</w:t>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出版地区：CHINA MAINLAND</w:t>
      </w:r>
    </w:p>
    <w:p>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学科类别：NEUROSCIENCES</w:t>
      </w:r>
    </w:p>
    <w:p>
      <w:pPr>
        <w:bidi w:val="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rPr>
        <w:t>访问</w:t>
      </w:r>
      <w:r>
        <w:rPr>
          <w:rFonts w:hint="eastAsia" w:ascii="微软雅黑" w:hAnsi="微软雅黑" w:eastAsia="微软雅黑" w:cs="微软雅黑"/>
          <w:sz w:val="21"/>
          <w:szCs w:val="21"/>
          <w:lang w:val="en-US" w:eastAsia="zh-CN"/>
        </w:rPr>
        <w:t>链接：</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"https://link.springer.com/journal/11481/volumes-and-issues" </w:instrText>
      </w:r>
      <w:r>
        <w:rPr>
          <w:rFonts w:hint="eastAsia" w:ascii="微软雅黑" w:hAnsi="微软雅黑" w:eastAsia="微软雅黑" w:cs="微软雅黑"/>
          <w:sz w:val="21"/>
          <w:szCs w:val="21"/>
        </w:rPr>
        <w:fldChar w:fldCharType="separate"/>
      </w:r>
      <w:r>
        <w:rPr>
          <w:rStyle w:val="8"/>
          <w:rFonts w:hint="eastAsia" w:ascii="微软雅黑" w:hAnsi="微软雅黑" w:eastAsia="微软雅黑" w:cs="微软雅黑"/>
          <w:sz w:val="21"/>
          <w:szCs w:val="21"/>
        </w:rPr>
        <w:t>https://link.springer.com/journal/1</w:t>
      </w:r>
      <w:r>
        <w:rPr>
          <w:rStyle w:val="8"/>
          <w:rFonts w:hint="eastAsia" w:ascii="微软雅黑" w:hAnsi="微软雅黑" w:eastAsia="微软雅黑" w:cs="微软雅黑"/>
          <w:sz w:val="21"/>
          <w:szCs w:val="21"/>
          <w:lang w:val="en-US" w:eastAsia="zh-CN"/>
        </w:rPr>
        <w:t>2264</w:t>
      </w:r>
      <w:r>
        <w:rPr>
          <w:rStyle w:val="8"/>
          <w:rFonts w:hint="eastAsia" w:ascii="微软雅黑" w:hAnsi="微软雅黑" w:eastAsia="微软雅黑" w:cs="微软雅黑"/>
          <w:sz w:val="21"/>
          <w:szCs w:val="21"/>
        </w:rPr>
        <w:t>/volumes-and-issues</w:t>
      </w:r>
      <w:r>
        <w:rPr>
          <w:rFonts w:hint="eastAsia" w:ascii="微软雅黑" w:hAnsi="微软雅黑" w:eastAsia="微软雅黑" w:cs="微软雅黑"/>
          <w:sz w:val="21"/>
          <w:szCs w:val="21"/>
        </w:rPr>
        <w:fldChar w:fldCharType="end"/>
      </w:r>
    </w:p>
    <w:p>
      <w:pPr>
        <w:bidi w:val="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影响因子</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5.6</w:t>
      </w:r>
      <w:r>
        <w:rPr>
          <w:rFonts w:hint="eastAsia" w:ascii="微软雅黑" w:hAnsi="微软雅黑" w:eastAsia="微软雅黑" w:cs="微软雅黑"/>
          <w:sz w:val="21"/>
          <w:szCs w:val="21"/>
        </w:rPr>
        <w:t>(2022)</w:t>
      </w:r>
    </w:p>
    <w:p>
      <w:pPr>
        <w:numPr>
          <w:ilvl w:val="0"/>
          <w:numId w:val="0"/>
        </w:numPr>
        <w:bidi w:val="0"/>
        <w:ind w:leftChars="0"/>
        <w:rPr>
          <w:rFonts w:hint="eastAsia" w:ascii="宋体" w:hAnsi="宋体" w:eastAsia="宋体" w:cs="宋体"/>
          <w:sz w:val="24"/>
          <w:szCs w:val="24"/>
        </w:rPr>
      </w:pPr>
    </w:p>
    <w:p>
      <w:pPr>
        <w:numPr>
          <w:ilvl w:val="0"/>
          <w:numId w:val="0"/>
        </w:numPr>
        <w:bidi w:val="0"/>
        <w:ind w:leftChars="0"/>
        <w:rPr>
          <w:rFonts w:hint="eastAsia" w:ascii="微软雅黑" w:hAnsi="微软雅黑" w:eastAsia="微软雅黑" w:cs="微软雅黑"/>
          <w:sz w:val="21"/>
          <w:szCs w:val="21"/>
        </w:rPr>
      </w:pPr>
    </w:p>
    <w:p>
      <w:pPr>
        <w:bidi w:val="0"/>
        <w:rPr>
          <w:rFonts w:hint="eastAsia" w:ascii="微软雅黑" w:hAnsi="微软雅黑" w:eastAsia="微软雅黑" w:cs="微软雅黑"/>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CDAF"/>
    <w:multiLevelType w:val="singleLevel"/>
    <w:tmpl w:val="547DCDA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MmJhMTRjMzZlNzY4Y2E4NTdjNjY3NThkN2E4ZTIifQ=="/>
  </w:docVars>
  <w:rsids>
    <w:rsidRoot w:val="00000000"/>
    <w:rsid w:val="026C4410"/>
    <w:rsid w:val="07B94814"/>
    <w:rsid w:val="087C48D3"/>
    <w:rsid w:val="140A55A3"/>
    <w:rsid w:val="15070F69"/>
    <w:rsid w:val="25D725DE"/>
    <w:rsid w:val="2A41271B"/>
    <w:rsid w:val="2CC91DF3"/>
    <w:rsid w:val="2CFF5402"/>
    <w:rsid w:val="2FF449A1"/>
    <w:rsid w:val="33C54337"/>
    <w:rsid w:val="36145019"/>
    <w:rsid w:val="36587E22"/>
    <w:rsid w:val="37B463C2"/>
    <w:rsid w:val="3B960CC3"/>
    <w:rsid w:val="3D481255"/>
    <w:rsid w:val="424D777A"/>
    <w:rsid w:val="503D2168"/>
    <w:rsid w:val="51BD5BD4"/>
    <w:rsid w:val="5C405CEE"/>
    <w:rsid w:val="5FD52D36"/>
    <w:rsid w:val="60CB36E1"/>
    <w:rsid w:val="629E1458"/>
    <w:rsid w:val="657C215B"/>
    <w:rsid w:val="66A85A3B"/>
    <w:rsid w:val="6BA936A1"/>
    <w:rsid w:val="72073EE7"/>
    <w:rsid w:val="73405169"/>
    <w:rsid w:val="740C0C71"/>
    <w:rsid w:val="753F3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autoRedefine/>
    <w:qFormat/>
    <w:uiPriority w:val="0"/>
    <w:rPr>
      <w:color w:val="800080"/>
      <w:u w:val="single"/>
    </w:rPr>
  </w:style>
  <w:style w:type="character" w:styleId="7">
    <w:name w:val="Emphasis"/>
    <w:basedOn w:val="5"/>
    <w:autoRedefine/>
    <w:qFormat/>
    <w:uiPriority w:val="0"/>
    <w:rPr>
      <w:i/>
    </w:rPr>
  </w:style>
  <w:style w:type="character" w:styleId="8">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2024-03-11T06:28:00Z</dcterms:created>
  <dc:creator>lenovo</dc:creator>
  <cp:lastModifiedBy>ZLH</cp:lastModifiedBy>
  <dcterms:modified xsi:type="dcterms:W3CDTF">2024-03-29T01:12:24Z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2B91A5E1D5444F0EB67BBD15C5F7A900_12</vt:lpwstr>
  </property>
</Properties>
</file>